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для пользователей ПЭВМ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множительной техники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ПЭВМ является сложным и дорогостоящим устройством, требующим квалифицированного бережного обращения. Следует помнить, что в системном блоке присутствует опасное для жизни высокое напряжение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мониторе – 18000В.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 всех узлах и блоках ПЭВМ имеются тепловыделяющие элементы, что требует строгого выполнения условий для поддержания теплообмена с окружающей средой. Невыполнение последнего требования может вызвать тепловые повреждения узлов ПЭВМ и привести к пожару.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инструкция предусматривает правила и нормы по охране труда при работе на ПЭВМ и множительной технике.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Работник должен знать: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настоящую инструкцию;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пользования огнетушителем.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Опасные производственные факторы: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поражение электрическим током;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возгорание оборудования и материалов;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заболевание зрительных органов.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 время выполнения работ запрещается курение и употребление алкогольных напитков.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Лица, нарушающие инструкцию, несут ответственность в административном или судебном порядке в зависимости от характера нарушений и его последствий.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Убедитесь до включения питания визуально в том, что корпус ПЭВМ закрыт кожухом.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Осмотрите место работы на наличие посторонних предметов, достаточно ли освещено место работы, убедитесь в отсутствии оборванных или оголенных проводов.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подключать и не отключать кабели, питания при поданном напряжении сети.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оставлять ПЭВМ включенной на длительное время без наблюдения.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Категорически запрещается класть на устройства какие-либо предметы, особенно если при этом закрываются вентиляционные отверстия в кожухе устройств.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попадании влаги на ПЭВМ необходимо немедленно выключить ПЭВМ и вынуть сетевой кабель из розетки.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Работу производить при достаточном освещении. В затемненных помещениях работать на ПЭВМ запрещается.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Производить чистку корпусов включенных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ажными тряпками запрещается.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возникновении при работе на ПЭВМ каких-либо затруднений технического порядка или «ненормальной работе» необходимо немедленно обратиться к специалисту.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Категорически запрещается использовать в работе на ПЭВМ непроверенные на вирусы дискеты.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поражения электрическим током пострадавшего требуется любым из безопасных способов освободить от действия электрического тока, обесточить оборудование.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освобождении пострадавшего от воздействия тока запрещается прикасаться к нему оголенными руками.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немедленно доложить администрации.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загорания необходимо: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оборудование под действием тока, тушить огнетушителем ОУ-2, ОУ-5, ОУ-8;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обесточенное оборудование тушить огнетушителем ОПУ-2. 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695DF2" w:rsidRDefault="00695DF2" w:rsidP="00695D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окончании работ необходимо закрыть все текущие приложения, затем завершить работу операционной системы. После этого можно выключить питание на ПЭВМ, нажав кнопку «POWER», а также на переноске типа «Пилот», если она есть.</w:t>
      </w:r>
    </w:p>
    <w:p w:rsidR="00C423D5" w:rsidRDefault="00695DF2" w:rsidP="00695DF2">
      <w:r>
        <w:rPr>
          <w:rFonts w:ascii="Times New Roman" w:hAnsi="Times New Roman" w:cs="Times New Roman"/>
          <w:sz w:val="28"/>
          <w:szCs w:val="28"/>
        </w:rPr>
        <w:t xml:space="preserve">5.2. Убедиться, что все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принтер, монитор тоже выключены.</w:t>
      </w:r>
    </w:p>
    <w:sectPr w:rsidR="00C4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2"/>
    <w:rsid w:val="00695DF2"/>
    <w:rsid w:val="00C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2014-03-04T18:54:00Z</dcterms:created>
  <dcterms:modified xsi:type="dcterms:W3CDTF">2014-03-04T18:55:00Z</dcterms:modified>
</cp:coreProperties>
</file>