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340978">
            <w:pPr>
              <w:pStyle w:val="a6"/>
            </w:pPr>
            <w:r>
              <w:rPr>
                <w:rFonts w:hAnsi="Times New Roman Bold"/>
              </w:rPr>
              <w:t>Геометрия</w:t>
            </w:r>
            <w:r>
              <w:rPr>
                <w:rFonts w:hAnsi="Times New Roman Bold"/>
              </w:rPr>
              <w:t xml:space="preserve"> 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192938">
            <w:pPr>
              <w:pStyle w:val="a6"/>
            </w:pPr>
            <w:r>
              <w:rPr>
                <w:rFonts w:ascii="Times New Roman"/>
              </w:rPr>
              <w:t>7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192938" w:rsidP="00DE2E36">
            <w:pPr>
              <w:pStyle w:val="a6"/>
            </w:pPr>
            <w:r>
              <w:rPr>
                <w:rFonts w:ascii="Times New Roman"/>
              </w:rPr>
              <w:t>70</w:t>
            </w:r>
            <w:r w:rsidR="00DE2E36">
              <w:t xml:space="preserve"> 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C563AC">
            <w:r>
              <w:t>Петрова Ольга Алексеевна</w:t>
            </w:r>
          </w:p>
        </w:tc>
      </w:tr>
      <w:tr w:rsidR="008715B8" w:rsidTr="00893BEE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приобретение опыта планирования и осуществления алгоритмической деятельности;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освоение навыков и умений проведения доказательств, обоснования выбора решений;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приобретение умений ясного и точного изложения мыслей;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развить пространственные представления и умения, помочь освоить основные факты и методы планиметрии;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научить пользоваться геометрическим языком для описания предметов.</w:t>
            </w:r>
          </w:p>
          <w:p w:rsidR="008715B8" w:rsidRPr="00893BEE" w:rsidRDefault="00340978" w:rsidP="00893BEE">
            <w:pPr>
              <w:pStyle w:val="a7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04"/>
              <w:jc w:val="both"/>
              <w:rPr>
                <w:kern w:val="0"/>
              </w:rPr>
            </w:pPr>
            <w:r w:rsidRPr="00893BEE">
              <w:rPr>
                <w:color w:val="auto"/>
                <w:kern w:val="0"/>
                <w:bdr w:val="none" w:sz="0" w:space="0" w:color="auto"/>
              </w:rPr>
              <w:t>дальнейшее развитие логического мышления учащихся.</w:t>
            </w:r>
          </w:p>
        </w:tc>
      </w:tr>
      <w:tr w:rsidR="008715B8" w:rsidTr="00893BEE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938" w:rsidRPr="00DE2E36" w:rsidRDefault="00192938" w:rsidP="00192938">
            <w:pPr>
              <w:shd w:val="clear" w:color="auto" w:fill="FFFFFF"/>
              <w:tabs>
                <w:tab w:val="left" w:pos="648"/>
              </w:tabs>
              <w:ind w:left="121"/>
            </w:pPr>
            <w:r w:rsidRPr="00DE2E36">
              <w:rPr>
                <w:bCs/>
                <w:spacing w:val="-1"/>
              </w:rPr>
              <w:t>1.</w:t>
            </w:r>
            <w:r w:rsidRPr="001F4C97">
              <w:rPr>
                <w:b/>
                <w:bCs/>
              </w:rPr>
              <w:tab/>
            </w:r>
            <w:proofErr w:type="gramStart"/>
            <w:r w:rsidRPr="00DE2E36">
              <w:rPr>
                <w:bCs/>
              </w:rPr>
              <w:t>Начальные геометрические сведения (10ч0</w:t>
            </w:r>
            <w:proofErr w:type="gramEnd"/>
          </w:p>
          <w:p w:rsidR="00192938" w:rsidRPr="00DE2E36" w:rsidRDefault="00192938" w:rsidP="00192938">
            <w:pPr>
              <w:shd w:val="clear" w:color="auto" w:fill="FFFFFF"/>
              <w:tabs>
                <w:tab w:val="left" w:pos="648"/>
              </w:tabs>
              <w:ind w:left="121"/>
            </w:pPr>
            <w:r w:rsidRPr="00DE2E36">
              <w:rPr>
                <w:bCs/>
              </w:rPr>
              <w:t>2.</w:t>
            </w:r>
            <w:r w:rsidRPr="00DE2E36">
              <w:rPr>
                <w:bCs/>
              </w:rPr>
              <w:tab/>
              <w:t>Треугольники (17ч)</w:t>
            </w:r>
          </w:p>
          <w:p w:rsidR="00192938" w:rsidRPr="00DE2E36" w:rsidRDefault="00192938" w:rsidP="00192938">
            <w:pPr>
              <w:shd w:val="clear" w:color="auto" w:fill="FFFFFF"/>
              <w:ind w:left="121"/>
              <w:jc w:val="both"/>
            </w:pPr>
            <w:r w:rsidRPr="00DE2E36">
              <w:rPr>
                <w:bCs/>
              </w:rPr>
              <w:t>3.</w:t>
            </w:r>
            <w:r w:rsidRPr="00DE2E36">
              <w:rPr>
                <w:bCs/>
              </w:rPr>
              <w:tab/>
              <w:t>Параллельные прямые (13ч)</w:t>
            </w:r>
          </w:p>
          <w:p w:rsidR="00192938" w:rsidRPr="00DE2E36" w:rsidRDefault="00192938" w:rsidP="00192938">
            <w:pPr>
              <w:shd w:val="clear" w:color="auto" w:fill="FFFFFF"/>
              <w:tabs>
                <w:tab w:val="left" w:pos="634"/>
              </w:tabs>
              <w:ind w:left="121"/>
            </w:pPr>
            <w:r w:rsidRPr="00DE2E36">
              <w:rPr>
                <w:bCs/>
              </w:rPr>
              <w:t>4.</w:t>
            </w:r>
            <w:r w:rsidRPr="00DE2E36">
              <w:rPr>
                <w:bCs/>
              </w:rPr>
              <w:tab/>
              <w:t>Соотношения между сторонами и углами треугольника (20ч)</w:t>
            </w:r>
            <w:r w:rsidRPr="00DE2E36">
              <w:rPr>
                <w:bCs/>
              </w:rPr>
              <w:br/>
              <w:t>5.</w:t>
            </w:r>
            <w:r w:rsidRPr="00DE2E36">
              <w:rPr>
                <w:bCs/>
              </w:rPr>
              <w:tab/>
              <w:t>Повторение. Решение задач. (10ч)</w:t>
            </w:r>
          </w:p>
          <w:p w:rsidR="008715B8" w:rsidRDefault="008715B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</w:p>
        </w:tc>
      </w:tr>
    </w:tbl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DE2E36" w:rsidRPr="00DE2E36" w:rsidTr="00DE2E3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Название 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bCs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bCs/>
                <w:color w:val="auto"/>
                <w:kern w:val="2"/>
                <w:bdr w:val="none" w:sz="0" w:space="0" w:color="auto"/>
              </w:rPr>
              <w:t>Геометрия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8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Количество 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86</w:t>
            </w:r>
            <w:r>
              <w:rPr>
                <w:rFonts w:eastAsia="Andale Sans UI"/>
                <w:color w:val="auto"/>
                <w:kern w:val="2"/>
                <w:bdr w:val="none" w:sz="0" w:space="0" w:color="auto"/>
              </w:rPr>
              <w:t xml:space="preserve"> 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color w:val="auto"/>
                <w:kern w:val="2"/>
                <w:bdr w:val="none" w:sz="0" w:space="0" w:color="auto"/>
              </w:rPr>
            </w:pPr>
            <w:r w:rsidRPr="00DE2E36"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Бабич А.В., </w:t>
            </w:r>
            <w:proofErr w:type="spellStart"/>
            <w:r w:rsidRPr="00DE2E36">
              <w:rPr>
                <w:bCs/>
                <w:iCs/>
                <w:color w:val="auto"/>
                <w:kern w:val="2"/>
                <w:bdr w:val="none" w:sz="0" w:space="0" w:color="auto"/>
              </w:rPr>
              <w:t>Югай</w:t>
            </w:r>
            <w:proofErr w:type="spellEnd"/>
            <w:r w:rsidRPr="00DE2E36"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О.Н.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Цель 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развитие представлений о полной картине мира, о взаимосвязи математики с другими предметами.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kern w:val="0"/>
                <w:bdr w:val="none" w:sz="0" w:space="0" w:color="auto"/>
                <w:lang w:eastAsia="ar-SA"/>
              </w:rPr>
            </w:pP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Структура 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>1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>.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 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Четырехугольники (16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2. 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Площадь (14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lastRenderedPageBreak/>
              <w:t xml:space="preserve">3. 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Подобные треугольники (20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>4.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 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Окружность  (15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5.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 Векторы (13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ascii="Calibri" w:eastAsia="Calibri" w:hAnsi="Calibri"/>
                <w:color w:val="auto"/>
                <w:kern w:val="0"/>
                <w:sz w:val="22"/>
                <w:szCs w:val="22"/>
                <w:bdr w:val="none" w:sz="0" w:space="0" w:color="auto"/>
                <w:lang w:eastAsia="ar-SA"/>
              </w:rPr>
            </w:pPr>
          </w:p>
        </w:tc>
      </w:tr>
    </w:tbl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lastRenderedPageBreak/>
              <w:t>Название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hAnsi="Times New Roman Bold" w:cs="Arial Unicode MS"/>
              </w:rPr>
              <w:t>Геометрия</w:t>
            </w:r>
            <w:r w:rsidRPr="00DE2E36">
              <w:rPr>
                <w:rFonts w:ascii="Arial Unicode MS" w:eastAsia="Arial Unicode MS" w:hAnsi="Times New Roman Bold" w:cs="Arial Unicode MS"/>
              </w:rPr>
              <w:t xml:space="preserve"> 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eastAsia="Arial Unicode MS" w:cs="Arial Unicode MS"/>
              </w:rPr>
              <w:t>9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Количество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eastAsia="Arial Unicode MS" w:cs="Arial Unicode MS"/>
              </w:rPr>
              <w:t>68</w:t>
            </w:r>
            <w:r>
              <w:rPr>
                <w:rFonts w:ascii="Arial Unicode MS" w:eastAsia="Arial Unicode MS" w:cs="Arial Unicode MS"/>
              </w:rPr>
              <w:t xml:space="preserve"> 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roofErr w:type="spellStart"/>
            <w:r w:rsidRPr="00DE2E36">
              <w:t>Югай</w:t>
            </w:r>
            <w:proofErr w:type="spellEnd"/>
            <w:r w:rsidRPr="00DE2E36">
              <w:t xml:space="preserve"> О.Н.    Ковалёва Н.И.    Панченко О.Ф.</w:t>
            </w:r>
          </w:p>
        </w:tc>
      </w:tr>
      <w:tr w:rsidR="00DE2E36" w:rsidRPr="00DE2E36" w:rsidTr="003F085F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Цель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spacing w:after="120"/>
              <w:jc w:val="both"/>
              <w:rPr>
                <w:kern w:val="0"/>
              </w:rPr>
            </w:pPr>
            <w:r w:rsidRPr="00DE2E36">
              <w:rPr>
                <w:szCs w:val="28"/>
              </w:rPr>
              <w:t xml:space="preserve"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 </w:t>
            </w:r>
          </w:p>
        </w:tc>
      </w:tr>
      <w:tr w:rsidR="00DE2E36" w:rsidRPr="00DE2E36" w:rsidTr="003F085F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Структура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rPr>
                <w:bCs/>
              </w:rPr>
              <w:t xml:space="preserve">Вводное повторение  </w:t>
            </w:r>
            <w:r w:rsidRPr="00DE2E36">
              <w:t>2ч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>Метод координат   12ч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>Соотношение между сторонами и углами треугольника.  15ч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>Длина окружности и площадь круга   12ч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>Движение   9ч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>Начальные сведения из стереометрии  8ч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>Аксиомы планиметрии   2ч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left="404"/>
              <w:contextualSpacing/>
            </w:pPr>
            <w:r w:rsidRPr="00DE2E36">
              <w:t>Повторение. Решение задач.   8ч</w:t>
            </w:r>
          </w:p>
        </w:tc>
      </w:tr>
    </w:tbl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DE2E36" w:rsidTr="00DE2E3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>
            <w:pPr>
              <w:pStyle w:val="a6"/>
              <w:rPr>
                <w:bCs/>
              </w:rPr>
            </w:pPr>
            <w:r w:rsidRPr="00DE2E36">
              <w:rPr>
                <w:bCs/>
              </w:rPr>
              <w:t>Геометрия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Default="00DE2E36">
            <w:pPr>
              <w:pStyle w:val="a6"/>
            </w:pPr>
            <w:r>
              <w:t>10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Default="00DE2E36" w:rsidP="00DE2E36">
            <w:pPr>
              <w:pStyle w:val="a6"/>
            </w:pPr>
            <w:r>
              <w:t xml:space="preserve">70 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Default="00DE2E36">
            <w:pPr>
              <w:rPr>
                <w:bCs/>
                <w:iCs/>
                <w:kern w:val="2"/>
              </w:rPr>
            </w:pPr>
            <w:r>
              <w:rPr>
                <w:bCs/>
                <w:iCs/>
              </w:rPr>
              <w:t>Н.И. Ковалева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E2E36">
              <w:rPr>
                <w:rFonts w:ascii="Times New Roman" w:hAnsi="Times New Roman"/>
                <w:bCs/>
              </w:rPr>
              <w:t xml:space="preserve">формирование </w:t>
            </w:r>
            <w:r w:rsidRPr="00DE2E36">
              <w:rPr>
                <w:rFonts w:ascii="Times New Roman" w:hAnsi="Times New Roman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DE2E36" w:rsidRPr="00DE2E36" w:rsidRDefault="00DE2E36" w:rsidP="00DE2E3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E2E36">
              <w:rPr>
                <w:rFonts w:ascii="Times New Roman" w:hAnsi="Times New Roman"/>
                <w:bCs/>
              </w:rPr>
              <w:t xml:space="preserve">овладение  </w:t>
            </w:r>
            <w:r w:rsidRPr="00DE2E36">
              <w:rPr>
                <w:rFonts w:ascii="Times New Roman" w:hAnsi="Times New Roman"/>
              </w:rPr>
              <w:t>устным и письменным математическим языком, математическими знаниями и умениями,</w:t>
            </w:r>
            <w:r w:rsidRPr="00DE2E36">
              <w:rPr>
                <w:rFonts w:ascii="Times New Roman" w:hAnsi="Times New Roman"/>
                <w:bCs/>
              </w:rPr>
              <w:t xml:space="preserve"> </w:t>
            </w:r>
            <w:r w:rsidRPr="00DE2E36">
              <w:rPr>
                <w:rFonts w:ascii="Times New Roman" w:hAnsi="Times New Roman"/>
              </w:rPr>
              <w:t xml:space="preserve">необходимыми для изучения  школьных  </w:t>
            </w:r>
            <w:proofErr w:type="gramStart"/>
            <w:r w:rsidRPr="00DE2E36">
              <w:rPr>
                <w:rFonts w:ascii="Times New Roman" w:hAnsi="Times New Roman"/>
              </w:rPr>
              <w:t>естественно-научных</w:t>
            </w:r>
            <w:proofErr w:type="gramEnd"/>
            <w:r w:rsidRPr="00DE2E36">
              <w:rPr>
                <w:rFonts w:ascii="Times New Roman" w:hAnsi="Times New Roman"/>
              </w:rPr>
              <w:t xml:space="preserve"> дисциплин,  для продолжения образования и освоения избранной специальности на современном уровне;</w:t>
            </w:r>
          </w:p>
          <w:p w:rsidR="00DE2E36" w:rsidRPr="00DE2E36" w:rsidRDefault="00DE2E36" w:rsidP="00DE2E3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E2E36">
              <w:rPr>
                <w:rFonts w:ascii="Times New Roman" w:hAnsi="Times New Roman"/>
                <w:bCs/>
              </w:rPr>
              <w:t xml:space="preserve">развитие </w:t>
            </w:r>
            <w:r w:rsidRPr="00DE2E36">
              <w:rPr>
                <w:rFonts w:ascii="Times New Roman" w:hAnsi="Times New Roman"/>
              </w:rPr>
      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      </w:r>
          </w:p>
          <w:p w:rsidR="00DE2E36" w:rsidRDefault="00DE2E36" w:rsidP="00DE2E36">
            <w:pPr>
              <w:pStyle w:val="ab"/>
              <w:numPr>
                <w:ilvl w:val="0"/>
                <w:numId w:val="14"/>
              </w:numPr>
            </w:pPr>
            <w:r w:rsidRPr="00DE2E36">
              <w:rPr>
                <w:rFonts w:ascii="Times New Roman" w:hAnsi="Times New Roman"/>
                <w:bCs/>
              </w:rPr>
              <w:t xml:space="preserve">воспитание </w:t>
            </w:r>
            <w:r w:rsidRPr="00DE2E36">
              <w:rPr>
                <w:rFonts w:ascii="Times New Roman" w:hAnsi="Times New Roman"/>
              </w:rPr>
      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</w:t>
            </w:r>
            <w:r>
              <w:rPr>
                <w:rFonts w:ascii="Times New Roman" w:hAnsi="Times New Roman"/>
              </w:rPr>
              <w:t xml:space="preserve"> для общественного прогресса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36" w:rsidRPr="00DE2E36" w:rsidRDefault="00DE2E36">
            <w:pPr>
              <w:rPr>
                <w:kern w:val="0"/>
              </w:rPr>
            </w:pPr>
            <w:r w:rsidRPr="00DE2E36">
              <w:rPr>
                <w:bCs/>
                <w:kern w:val="0"/>
              </w:rPr>
              <w:t>1. Введение (аксиомы стереометрии и их следствия). (3ч)</w:t>
            </w:r>
          </w:p>
          <w:p w:rsidR="00DE2E36" w:rsidRPr="00DE2E36" w:rsidRDefault="00DE2E36">
            <w:pPr>
              <w:widowControl/>
              <w:suppressAutoHyphens w:val="0"/>
              <w:rPr>
                <w:bCs/>
                <w:kern w:val="0"/>
              </w:rPr>
            </w:pPr>
            <w:r w:rsidRPr="00DE2E36">
              <w:rPr>
                <w:bCs/>
                <w:kern w:val="0"/>
              </w:rPr>
              <w:t>2. Параллельность прямых и плоскостей. (19ч)</w:t>
            </w:r>
          </w:p>
          <w:p w:rsidR="00DE2E36" w:rsidRPr="00DE2E36" w:rsidRDefault="00DE2E36">
            <w:pPr>
              <w:widowControl/>
              <w:suppressAutoHyphens w:val="0"/>
              <w:rPr>
                <w:bCs/>
                <w:kern w:val="0"/>
              </w:rPr>
            </w:pPr>
            <w:r w:rsidRPr="00DE2E36">
              <w:rPr>
                <w:bCs/>
                <w:kern w:val="0"/>
              </w:rPr>
              <w:t>3. Перпендикулярность прямых и плоскостей. (17ч)</w:t>
            </w:r>
          </w:p>
          <w:p w:rsidR="00DE2E36" w:rsidRPr="00DE2E36" w:rsidRDefault="00DE2E36">
            <w:pPr>
              <w:widowControl/>
              <w:suppressAutoHyphens w:val="0"/>
              <w:jc w:val="both"/>
              <w:rPr>
                <w:bCs/>
                <w:kern w:val="0"/>
              </w:rPr>
            </w:pPr>
            <w:r w:rsidRPr="00DE2E36">
              <w:rPr>
                <w:bCs/>
                <w:kern w:val="0"/>
              </w:rPr>
              <w:t>4. Многогранники. (10ч)</w:t>
            </w:r>
          </w:p>
          <w:p w:rsidR="00DE2E36" w:rsidRPr="00DE2E36" w:rsidRDefault="00DE2E36">
            <w:pPr>
              <w:widowControl/>
              <w:suppressAutoHyphens w:val="0"/>
              <w:spacing w:line="276" w:lineRule="auto"/>
              <w:rPr>
                <w:bCs/>
                <w:kern w:val="0"/>
                <w:lang w:eastAsia="zh-SG"/>
              </w:rPr>
            </w:pPr>
            <w:r w:rsidRPr="00DE2E36">
              <w:rPr>
                <w:bCs/>
                <w:kern w:val="0"/>
              </w:rPr>
              <w:lastRenderedPageBreak/>
              <w:t>5.</w:t>
            </w:r>
            <w:r w:rsidRPr="00DE2E36">
              <w:rPr>
                <w:kern w:val="0"/>
              </w:rPr>
              <w:t xml:space="preserve"> Некоторые сведения из планиметрии. (9ч) </w:t>
            </w:r>
          </w:p>
          <w:p w:rsidR="00DE2E36" w:rsidRPr="00DE2E36" w:rsidRDefault="00DE2E36">
            <w:pPr>
              <w:widowControl/>
              <w:suppressAutoHyphens w:val="0"/>
              <w:rPr>
                <w:bCs/>
                <w:kern w:val="0"/>
              </w:rPr>
            </w:pPr>
            <w:r w:rsidRPr="00DE2E36">
              <w:rPr>
                <w:bCs/>
                <w:kern w:val="0"/>
              </w:rPr>
              <w:t xml:space="preserve">6.Повторение. (12ч) </w:t>
            </w:r>
          </w:p>
          <w:p w:rsidR="00DE2E36" w:rsidRDefault="00DE2E36" w:rsidP="00DE2E36">
            <w:pPr>
              <w:widowControl/>
              <w:suppressAutoHyphens w:val="0"/>
              <w:jc w:val="both"/>
            </w:pPr>
          </w:p>
        </w:tc>
      </w:tr>
    </w:tbl>
    <w:tbl>
      <w:tblPr>
        <w:tblStyle w:val="TableNormal"/>
        <w:tblW w:w="9923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DE2E36" w:rsidRPr="00DE2E36" w:rsidTr="00DE2E36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lastRenderedPageBreak/>
              <w:t>Название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hAnsi="Times New Roman Bold" w:cs="Arial Unicode MS"/>
              </w:rPr>
              <w:t>Геометрия</w:t>
            </w:r>
            <w:r w:rsidRPr="00DE2E36">
              <w:rPr>
                <w:rFonts w:ascii="Arial Unicode MS" w:eastAsia="Arial Unicode MS" w:hAnsi="Times New Roman Bold" w:cs="Arial Unicode MS"/>
              </w:rPr>
              <w:t xml:space="preserve"> </w:t>
            </w:r>
          </w:p>
        </w:tc>
      </w:tr>
      <w:tr w:rsidR="00DE2E36" w:rsidRPr="00DE2E36" w:rsidTr="00DE2E36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eastAsia="Arial Unicode MS" w:cs="Arial Unicode MS"/>
              </w:rPr>
              <w:t>11</w:t>
            </w:r>
          </w:p>
        </w:tc>
      </w:tr>
      <w:tr w:rsidR="00DE2E36" w:rsidRPr="00DE2E36" w:rsidTr="00DE2E36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Количество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eastAsia="Arial Unicode MS" w:cs="Arial Unicode MS"/>
              </w:rPr>
              <w:t>68</w:t>
            </w:r>
          </w:p>
        </w:tc>
      </w:tr>
      <w:tr w:rsidR="00DE2E36" w:rsidRPr="00DE2E36" w:rsidTr="00DE2E36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Составители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r w:rsidRPr="00DE2E36">
              <w:t>Петрова Ольга Алексеевна</w:t>
            </w:r>
          </w:p>
        </w:tc>
      </w:tr>
      <w:tr w:rsidR="00DE2E36" w:rsidRPr="00DE2E36" w:rsidTr="00DE2E36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Цель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DE2E36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DE2E36">
              <w:rPr>
                <w:color w:val="auto"/>
                <w:kern w:val="0"/>
                <w:bdr w:val="none" w:sz="0" w:space="0" w:color="auto"/>
              </w:rPr>
              <w:t xml:space="preserve"> систематическое изучение свойств тел в пространстве;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DE2E36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DE2E36">
              <w:rPr>
                <w:color w:val="auto"/>
                <w:kern w:val="0"/>
                <w:bdr w:val="none" w:sz="0" w:space="0" w:color="auto"/>
              </w:rPr>
              <w:t xml:space="preserve"> развитие пространственных представлений учащихся;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DE2E36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DE2E36">
              <w:rPr>
                <w:color w:val="auto"/>
                <w:kern w:val="0"/>
                <w:bdr w:val="none" w:sz="0" w:space="0" w:color="auto"/>
              </w:rPr>
              <w:t xml:space="preserve"> освоение способов вычисления практически важных геометрических величин;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kern w:val="0"/>
              </w:rPr>
            </w:pPr>
            <w:r w:rsidRPr="00DE2E36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DE2E36">
              <w:rPr>
                <w:color w:val="auto"/>
                <w:kern w:val="0"/>
                <w:bdr w:val="none" w:sz="0" w:space="0" w:color="auto"/>
              </w:rPr>
              <w:t xml:space="preserve"> дальнейшее развитие логического мышления учащихся.</w:t>
            </w:r>
          </w:p>
        </w:tc>
      </w:tr>
      <w:tr w:rsidR="00DE2E36" w:rsidRPr="00DE2E36" w:rsidTr="00DE2E36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Структура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shd w:val="clear" w:color="auto" w:fill="FFFFFF"/>
              <w:jc w:val="both"/>
              <w:rPr>
                <w:bCs/>
              </w:rPr>
            </w:pPr>
            <w:r w:rsidRPr="00DE2E36">
              <w:rPr>
                <w:bCs/>
              </w:rPr>
              <w:t>1. Векторы в пространстве (6 ч.)</w:t>
            </w:r>
          </w:p>
          <w:p w:rsidR="00DE2E36" w:rsidRPr="00DE2E36" w:rsidRDefault="00DE2E36" w:rsidP="00DE2E36">
            <w:pPr>
              <w:shd w:val="clear" w:color="auto" w:fill="FFFFFF"/>
              <w:jc w:val="both"/>
              <w:rPr>
                <w:bCs/>
              </w:rPr>
            </w:pPr>
            <w:r w:rsidRPr="00DE2E36">
              <w:rPr>
                <w:bCs/>
              </w:rPr>
              <w:t xml:space="preserve">2. Метод координат в пространстве. Движения (15 ч.) </w:t>
            </w:r>
          </w:p>
          <w:p w:rsidR="00DE2E36" w:rsidRPr="00DE2E36" w:rsidRDefault="00DE2E36" w:rsidP="00DE2E36">
            <w:pPr>
              <w:shd w:val="clear" w:color="auto" w:fill="FFFFFF"/>
              <w:jc w:val="both"/>
              <w:rPr>
                <w:bCs/>
              </w:rPr>
            </w:pPr>
            <w:r w:rsidRPr="00DE2E36">
              <w:rPr>
                <w:bCs/>
              </w:rPr>
              <w:t>3. Цилиндр, конус, шар (16 ч.)</w:t>
            </w:r>
          </w:p>
          <w:p w:rsidR="00DE2E36" w:rsidRPr="00DE2E36" w:rsidRDefault="00DE2E36" w:rsidP="00DE2E36">
            <w:pPr>
              <w:shd w:val="clear" w:color="auto" w:fill="FFFFFF"/>
              <w:jc w:val="both"/>
              <w:rPr>
                <w:bCs/>
              </w:rPr>
            </w:pPr>
            <w:r w:rsidRPr="00DE2E36">
              <w:rPr>
                <w:bCs/>
              </w:rPr>
              <w:t>4. Объемы тел (17 ч.)</w:t>
            </w:r>
          </w:p>
          <w:p w:rsidR="00DE2E36" w:rsidRPr="00DE2E36" w:rsidRDefault="00DE2E36" w:rsidP="00DE2E36">
            <w:pPr>
              <w:shd w:val="clear" w:color="auto" w:fill="FFFFFF"/>
              <w:jc w:val="both"/>
              <w:rPr>
                <w:bCs/>
              </w:rPr>
            </w:pPr>
            <w:r w:rsidRPr="00DE2E36">
              <w:rPr>
                <w:bCs/>
              </w:rPr>
              <w:t>5. Обобщающее повторение (14 ч.)</w:t>
            </w:r>
          </w:p>
          <w:p w:rsidR="00DE2E36" w:rsidRPr="00DE2E36" w:rsidRDefault="00DE2E36" w:rsidP="00DE2E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  <w:bookmarkStart w:id="0" w:name="_GoBack"/>
            <w:bookmarkEnd w:id="0"/>
          </w:p>
        </w:tc>
      </w:tr>
    </w:tbl>
    <w:p w:rsidR="00DE2E36" w:rsidRPr="00DE2E36" w:rsidRDefault="00DE2E36" w:rsidP="00DE2E3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55" w:hanging="55"/>
        <w:rPr>
          <w:rFonts w:ascii="Helvetica" w:eastAsia="Arial Unicode MS" w:hAnsi="Arial Unicode MS" w:cs="Arial Unicode MS"/>
          <w:kern w:val="0"/>
          <w:sz w:val="22"/>
          <w:szCs w:val="22"/>
        </w:rPr>
      </w:pPr>
    </w:p>
    <w:p w:rsidR="00DE2E36" w:rsidRDefault="00DE2E36" w:rsidP="00DE2E36">
      <w:pPr>
        <w:tabs>
          <w:tab w:val="left" w:pos="1977"/>
        </w:tabs>
        <w:ind w:right="-222"/>
        <w:jc w:val="both"/>
        <w:rPr>
          <w:rFonts w:eastAsia="Andale Sans UI"/>
          <w:b/>
          <w:kern w:val="2"/>
        </w:rPr>
      </w:pPr>
    </w:p>
    <w:p w:rsidR="00DE2E36" w:rsidRPr="00DE2E36" w:rsidRDefault="00DE2E36" w:rsidP="00DE2E3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55" w:hanging="55"/>
        <w:rPr>
          <w:rFonts w:ascii="Helvetica" w:eastAsia="Arial Unicode MS" w:hAnsi="Arial Unicode MS" w:cs="Arial Unicode MS"/>
          <w:kern w:val="0"/>
          <w:sz w:val="22"/>
          <w:szCs w:val="22"/>
        </w:rPr>
      </w:pPr>
    </w:p>
    <w:p w:rsidR="00DE2E36" w:rsidRPr="00DE2E36" w:rsidRDefault="00DE2E36" w:rsidP="00DE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77"/>
        </w:tabs>
        <w:ind w:right="-222"/>
        <w:jc w:val="both"/>
        <w:rPr>
          <w:rFonts w:eastAsia="Andale Sans UI"/>
          <w:b/>
          <w:color w:val="auto"/>
          <w:kern w:val="2"/>
          <w:bdr w:val="none" w:sz="0" w:space="0" w:color="auto"/>
        </w:rPr>
      </w:pPr>
    </w:p>
    <w:p w:rsidR="008715B8" w:rsidRDefault="008715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sectPr w:rsidR="008715B8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03" w:rsidRDefault="00180103">
      <w:r>
        <w:separator/>
      </w:r>
    </w:p>
  </w:endnote>
  <w:endnote w:type="continuationSeparator" w:id="0">
    <w:p w:rsidR="00180103" w:rsidRDefault="0018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8715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03" w:rsidRDefault="00180103">
      <w:r>
        <w:separator/>
      </w:r>
    </w:p>
  </w:footnote>
  <w:footnote w:type="continuationSeparator" w:id="0">
    <w:p w:rsidR="00180103" w:rsidRDefault="0018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8715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58C7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53A264C"/>
    <w:multiLevelType w:val="multilevel"/>
    <w:tmpl w:val="ECAE6E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77A7AF0"/>
    <w:multiLevelType w:val="hybridMultilevel"/>
    <w:tmpl w:val="43C4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55C9"/>
    <w:multiLevelType w:val="multilevel"/>
    <w:tmpl w:val="9DC289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1F123BA0"/>
    <w:multiLevelType w:val="hybridMultilevel"/>
    <w:tmpl w:val="63D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6458"/>
    <w:multiLevelType w:val="hybridMultilevel"/>
    <w:tmpl w:val="FD0AF8FA"/>
    <w:lvl w:ilvl="0" w:tplc="B6A6A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4D17"/>
    <w:multiLevelType w:val="multilevel"/>
    <w:tmpl w:val="6F544D6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58A90DB1"/>
    <w:multiLevelType w:val="multilevel"/>
    <w:tmpl w:val="D3AE73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5C673847"/>
    <w:multiLevelType w:val="hybridMultilevel"/>
    <w:tmpl w:val="F4366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C628E"/>
    <w:multiLevelType w:val="multilevel"/>
    <w:tmpl w:val="3A4E2C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731C3CAD"/>
    <w:multiLevelType w:val="hybridMultilevel"/>
    <w:tmpl w:val="D7626AF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15B8"/>
    <w:rsid w:val="00180103"/>
    <w:rsid w:val="00192938"/>
    <w:rsid w:val="00340978"/>
    <w:rsid w:val="00647C40"/>
    <w:rsid w:val="008715B8"/>
    <w:rsid w:val="00893BEE"/>
    <w:rsid w:val="00973A39"/>
    <w:rsid w:val="00A2462F"/>
    <w:rsid w:val="00C563AC"/>
    <w:rsid w:val="00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basedOn w:val="a0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styleId="ab">
    <w:name w:val="No Spacing"/>
    <w:qFormat/>
    <w:rsid w:val="00DE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basedOn w:val="a0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styleId="ab">
    <w:name w:val="No Spacing"/>
    <w:qFormat/>
    <w:rsid w:val="00DE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sda</dc:creator>
  <cp:lastModifiedBy>Бакина</cp:lastModifiedBy>
  <cp:revision>3</cp:revision>
  <dcterms:created xsi:type="dcterms:W3CDTF">2016-03-21T16:05:00Z</dcterms:created>
  <dcterms:modified xsi:type="dcterms:W3CDTF">2016-03-23T11:27:00Z</dcterms:modified>
</cp:coreProperties>
</file>